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90E" w:rsidRDefault="0072190E" w:rsidP="0072190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 wp14:anchorId="6C11D1D7" wp14:editId="2880FF6F">
            <wp:extent cx="5275580" cy="1201420"/>
            <wp:effectExtent l="0" t="0" r="1270" b="0"/>
            <wp:docPr id="1" name="图片 1" descr="https://www.wjjyxxw.com:8013/uploadfile/images/20230703102254277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jjyxxw.com:8013/uploadfile/images/20230703102254277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hint="eastAsia"/>
          <w:color w:val="000000"/>
        </w:rPr>
        <w:t> 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jc w:val="center"/>
        <w:rPr>
          <w:color w:val="000000"/>
        </w:rPr>
      </w:pPr>
      <w:r>
        <w:rPr>
          <w:rFonts w:ascii="华文中宋" w:eastAsia="华文中宋" w:hAnsi="华文中宋" w:hint="eastAsia"/>
          <w:b/>
          <w:bCs/>
          <w:color w:val="000000"/>
          <w:sz w:val="32"/>
          <w:szCs w:val="32"/>
        </w:rPr>
        <w:t>关于举办江苏省震泽中学202</w:t>
      </w:r>
      <w:r w:rsidR="009E1B72">
        <w:rPr>
          <w:rFonts w:ascii="华文中宋" w:eastAsia="华文中宋" w:hAnsi="华文中宋"/>
          <w:b/>
          <w:bCs/>
          <w:color w:val="000000"/>
          <w:sz w:val="32"/>
          <w:szCs w:val="32"/>
        </w:rPr>
        <w:t>5</w:t>
      </w:r>
      <w:r>
        <w:rPr>
          <w:rFonts w:ascii="华文中宋" w:eastAsia="华文中宋" w:hAnsi="华文中宋" w:hint="eastAsia"/>
          <w:b/>
          <w:bCs/>
          <w:color w:val="000000"/>
          <w:sz w:val="32"/>
          <w:szCs w:val="32"/>
        </w:rPr>
        <w:t>年（上）“育英杯”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jc w:val="center"/>
        <w:rPr>
          <w:color w:val="000000"/>
        </w:rPr>
      </w:pPr>
      <w:r>
        <w:rPr>
          <w:rFonts w:ascii="华文中宋" w:eastAsia="华文中宋" w:hAnsi="华文中宋" w:hint="eastAsia"/>
          <w:b/>
          <w:bCs/>
          <w:color w:val="000000"/>
          <w:sz w:val="32"/>
          <w:szCs w:val="32"/>
        </w:rPr>
        <w:t>教育科研论文评选活动的通知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20"/>
        <w:jc w:val="both"/>
        <w:rPr>
          <w:color w:val="000000"/>
        </w:rPr>
      </w:pPr>
      <w:r>
        <w:rPr>
          <w:rFonts w:hint="eastAsia"/>
          <w:color w:val="000000"/>
        </w:rPr>
        <w:t> </w:t>
      </w:r>
      <w:r w:rsidR="00003F24">
        <w:rPr>
          <w:color w:val="000000"/>
        </w:rPr>
        <w:t xml:space="preserve">   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20"/>
        <w:jc w:val="both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t>为深化我校教育科研工作，促进群众性教育科研发展，提升广大教师教育科研素养，促进我校“活泼泼地”学校文化的提档升级，推动“能动学堂”四有好教师团队建设，推进学校各级各类“十四·五”课题的研究，特组织江苏省震泽中学202</w:t>
      </w:r>
      <w:r w:rsidR="00C735EF">
        <w:rPr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年（上）“育英杯”教育科研论文评选活动。现将有关事宜通知如下：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color w:val="000000"/>
        </w:rPr>
      </w:pPr>
      <w:r>
        <w:rPr>
          <w:rFonts w:hint="eastAsia"/>
          <w:color w:val="000000"/>
        </w:rPr>
        <w:t> 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color w:val="000000"/>
        </w:rPr>
      </w:pPr>
      <w:r>
        <w:rPr>
          <w:rFonts w:hint="eastAsia"/>
          <w:b/>
          <w:bCs/>
          <w:color w:val="000000"/>
          <w:sz w:val="26"/>
          <w:szCs w:val="26"/>
        </w:rPr>
        <w:t>一、参评对象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t>全校40周岁以下（198</w:t>
      </w:r>
      <w:r w:rsidR="009E1B72">
        <w:rPr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年1月1日以后出生）的在职在编教师，鼓励40周岁以上骨干教师积极参加。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color w:val="000000"/>
        </w:rPr>
      </w:pPr>
      <w:r>
        <w:rPr>
          <w:rFonts w:hint="eastAsia"/>
          <w:color w:val="000000"/>
        </w:rPr>
        <w:t> 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color w:val="000000"/>
        </w:rPr>
      </w:pPr>
      <w:r>
        <w:rPr>
          <w:rFonts w:hint="eastAsia"/>
          <w:b/>
          <w:bCs/>
          <w:color w:val="000000"/>
          <w:sz w:val="26"/>
          <w:szCs w:val="26"/>
        </w:rPr>
        <w:t>二、参评要求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color w:val="000000"/>
        </w:rPr>
      </w:pPr>
      <w:r>
        <w:rPr>
          <w:rFonts w:hint="eastAsia"/>
          <w:b/>
          <w:bCs/>
          <w:color w:val="000000"/>
          <w:sz w:val="26"/>
          <w:szCs w:val="26"/>
        </w:rPr>
        <w:t>（一）选题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color w:val="000000"/>
        </w:rPr>
      </w:pPr>
      <w:r>
        <w:rPr>
          <w:rFonts w:hint="eastAsia"/>
          <w:b/>
          <w:bCs/>
          <w:color w:val="000000"/>
          <w:sz w:val="26"/>
          <w:szCs w:val="26"/>
        </w:rPr>
        <w:t>1. “活泼泼地”教育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20"/>
        <w:jc w:val="both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t>“活泼泼地”是美国教育家约翰·杜威的学生、我国现代教育家汪懋祖为我校前身“震泽镇私立初级中学校落成纪念”题写的劝勉词，是专属于我校的一份历史文化印记与宝贵精神财富。“活泼泼地”教育彰显了一</w:t>
      </w:r>
      <w:r>
        <w:rPr>
          <w:rFonts w:hint="eastAsia"/>
          <w:color w:val="000000"/>
          <w:sz w:val="26"/>
          <w:szCs w:val="26"/>
        </w:rPr>
        <w:lastRenderedPageBreak/>
        <w:t>种五育并举的实践形式，是一种独特的校本育人实践。建构“活泼泼地”教育并赋予新的时代内涵，是震中人的使命和担当。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22"/>
        <w:jc w:val="both"/>
        <w:rPr>
          <w:color w:val="000000"/>
        </w:rPr>
      </w:pPr>
      <w:r>
        <w:rPr>
          <w:rFonts w:hint="eastAsia"/>
          <w:b/>
          <w:bCs/>
          <w:color w:val="000000"/>
          <w:sz w:val="26"/>
          <w:szCs w:val="26"/>
        </w:rPr>
        <w:t>2. “活泼泼地”科创特色高中建设的行动研究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20"/>
        <w:jc w:val="both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t>2021年，我校申报的江苏省教学科学“十四·五”规划课题《“活泼泼地”科创特色高中建设的行动研究》成功立项；2022年我校“天问”科创课程基地入围苏州市中小学课程基地建设项目。将学科教学与科创教育相融合，实现育人方式转型和学校内涵发展，需要我们每一位震中人献出自己的一份力量。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22"/>
        <w:jc w:val="both"/>
        <w:rPr>
          <w:color w:val="000000"/>
        </w:rPr>
      </w:pPr>
      <w:r>
        <w:rPr>
          <w:rFonts w:hint="eastAsia"/>
          <w:b/>
          <w:bCs/>
          <w:color w:val="000000"/>
          <w:sz w:val="26"/>
          <w:szCs w:val="26"/>
        </w:rPr>
        <w:t>3. “能动学堂”学科模型的建构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20"/>
        <w:jc w:val="both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t>《走向学习中心：“能动学堂”建设行动》是我校申报立项的苏州市基础教育前瞻性教学改革实验项目，旨在进行教学及其范式的改造或者再创造，建设未来学习中心，打造“能动学堂”，构建由“教”走向“学”的学习革命路径。在学校整体模型的基础上，需要不同学科教师对教学活动加以提炼，建构学科模型，开展“能动学堂”的学科实践。</w:t>
      </w:r>
    </w:p>
    <w:p w:rsidR="007C01FF" w:rsidRDefault="0072190E" w:rsidP="007C01FF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color w:val="000000"/>
        </w:rPr>
      </w:pPr>
      <w:r>
        <w:rPr>
          <w:rFonts w:hint="eastAsia"/>
          <w:b/>
          <w:bCs/>
          <w:color w:val="000000"/>
          <w:sz w:val="26"/>
          <w:szCs w:val="26"/>
        </w:rPr>
        <w:t xml:space="preserve">4. </w:t>
      </w:r>
      <w:r w:rsidR="007C01FF">
        <w:rPr>
          <w:rFonts w:hint="eastAsia"/>
          <w:b/>
          <w:bCs/>
          <w:color w:val="000000"/>
          <w:sz w:val="26"/>
          <w:szCs w:val="26"/>
        </w:rPr>
        <w:t>跨学科主题学习</w:t>
      </w:r>
    </w:p>
    <w:p w:rsidR="007C01FF" w:rsidRPr="007C01FF" w:rsidRDefault="007C01FF" w:rsidP="007C01FF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t>指</w:t>
      </w:r>
      <w:r w:rsidRPr="007C01FF">
        <w:rPr>
          <w:rFonts w:hint="eastAsia"/>
          <w:color w:val="000000"/>
          <w:sz w:val="26"/>
          <w:szCs w:val="26"/>
        </w:rPr>
        <w:t>运用两种或两种以上学科的知识方法，综合解决主题聚焦的问题的一种教学理念，强调知识的整合和应用。它立足于某一学科，在扎实的学科学习基础之上，以</w:t>
      </w:r>
      <w:r>
        <w:rPr>
          <w:rFonts w:hint="eastAsia"/>
          <w:color w:val="000000"/>
          <w:sz w:val="26"/>
          <w:szCs w:val="26"/>
        </w:rPr>
        <w:t>主题为中心来整合相关学科知识，实施综合性学习，避免知识的碎片化，体现学习的综合性、实践性和开放性。</w:t>
      </w:r>
    </w:p>
    <w:p w:rsidR="007C01FF" w:rsidRDefault="007C01FF" w:rsidP="00AA418C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b/>
          <w:bCs/>
          <w:color w:val="000000"/>
          <w:sz w:val="26"/>
          <w:szCs w:val="26"/>
        </w:rPr>
      </w:pPr>
      <w:r>
        <w:rPr>
          <w:rFonts w:hint="eastAsia"/>
          <w:b/>
          <w:bCs/>
          <w:color w:val="000000"/>
          <w:sz w:val="26"/>
          <w:szCs w:val="26"/>
        </w:rPr>
        <w:t>5</w:t>
      </w:r>
      <w:r>
        <w:rPr>
          <w:b/>
          <w:bCs/>
          <w:color w:val="000000"/>
          <w:sz w:val="26"/>
          <w:szCs w:val="26"/>
        </w:rPr>
        <w:t>.</w:t>
      </w:r>
      <w:r>
        <w:rPr>
          <w:rFonts w:hint="eastAsia"/>
          <w:b/>
          <w:bCs/>
          <w:color w:val="000000"/>
          <w:sz w:val="26"/>
          <w:szCs w:val="26"/>
        </w:rPr>
        <w:t>项目化学习</w:t>
      </w:r>
    </w:p>
    <w:p w:rsidR="007C01FF" w:rsidRPr="007C01FF" w:rsidRDefault="007C01FF" w:rsidP="00AA418C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bCs/>
          <w:color w:val="000000"/>
          <w:sz w:val="26"/>
          <w:szCs w:val="26"/>
        </w:rPr>
      </w:pPr>
      <w:r w:rsidRPr="007C01FF">
        <w:rPr>
          <w:bCs/>
          <w:color w:val="000000"/>
          <w:sz w:val="26"/>
          <w:szCs w:val="26"/>
        </w:rPr>
        <w:t>是一种</w:t>
      </w:r>
      <w:r w:rsidR="003F148F">
        <w:rPr>
          <w:rFonts w:hint="eastAsia"/>
          <w:bCs/>
          <w:color w:val="000000"/>
          <w:sz w:val="26"/>
          <w:szCs w:val="26"/>
        </w:rPr>
        <w:t>素养形成必需的学习方式，</w:t>
      </w:r>
      <w:r w:rsidRPr="007C01FF">
        <w:rPr>
          <w:bCs/>
          <w:color w:val="000000"/>
          <w:sz w:val="26"/>
          <w:szCs w:val="26"/>
        </w:rPr>
        <w:t>以学生为中心，通过解决真实世界问题来促进学习和发展的教学方法。</w:t>
      </w:r>
      <w:r w:rsidRPr="007C01FF">
        <w:rPr>
          <w:rFonts w:ascii="MS Gothic" w:eastAsia="MS Gothic" w:hAnsi="MS Gothic" w:cs="MS Gothic" w:hint="eastAsia"/>
          <w:bCs/>
          <w:color w:val="000000"/>
          <w:sz w:val="26"/>
          <w:szCs w:val="26"/>
        </w:rPr>
        <w:t>‌</w:t>
      </w:r>
      <w:r w:rsidRPr="007C01FF">
        <w:rPr>
          <w:bCs/>
          <w:color w:val="000000"/>
          <w:sz w:val="26"/>
          <w:szCs w:val="26"/>
        </w:rPr>
        <w:t>它强调通过设计具有真实性、驱动性</w:t>
      </w:r>
      <w:r w:rsidRPr="007C01FF">
        <w:rPr>
          <w:bCs/>
          <w:color w:val="000000"/>
          <w:sz w:val="26"/>
          <w:szCs w:val="26"/>
        </w:rPr>
        <w:lastRenderedPageBreak/>
        <w:t>和挑战性的问题，引导学生进行深入持续的探究，从而解决问题并形成成果，深化对核心知识的理解，形成关键技能和迁移能力。</w:t>
      </w:r>
      <w:r w:rsidRPr="007C01FF">
        <w:rPr>
          <w:rFonts w:ascii="MS Gothic" w:eastAsia="MS Gothic" w:hAnsi="MS Gothic" w:cs="MS Gothic" w:hint="eastAsia"/>
          <w:bCs/>
          <w:color w:val="000000"/>
          <w:sz w:val="26"/>
          <w:szCs w:val="26"/>
        </w:rPr>
        <w:t>‌</w:t>
      </w:r>
    </w:p>
    <w:p w:rsidR="003F148F" w:rsidRDefault="007C01FF" w:rsidP="003F148F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color w:val="000000"/>
        </w:rPr>
      </w:pPr>
      <w:r>
        <w:rPr>
          <w:b/>
          <w:bCs/>
          <w:color w:val="000000"/>
          <w:sz w:val="26"/>
          <w:szCs w:val="26"/>
        </w:rPr>
        <w:t>6</w:t>
      </w:r>
      <w:r w:rsidR="0072190E">
        <w:rPr>
          <w:rFonts w:hint="eastAsia"/>
          <w:b/>
          <w:bCs/>
          <w:color w:val="000000"/>
          <w:sz w:val="26"/>
          <w:szCs w:val="26"/>
        </w:rPr>
        <w:t>. </w:t>
      </w:r>
      <w:r w:rsidR="00AA418C" w:rsidRPr="00AA418C">
        <w:rPr>
          <w:rFonts w:hint="eastAsia"/>
          <w:b/>
          <w:bCs/>
          <w:color w:val="000000"/>
          <w:sz w:val="26"/>
          <w:szCs w:val="26"/>
        </w:rPr>
        <w:t>大单元“教学评一体化”设计</w:t>
      </w:r>
      <w:r w:rsidR="00AA418C">
        <w:rPr>
          <w:rFonts w:hint="eastAsia"/>
          <w:color w:val="000000"/>
        </w:rPr>
        <w:t xml:space="preserve"> </w:t>
      </w:r>
    </w:p>
    <w:p w:rsidR="00AA418C" w:rsidRPr="003F148F" w:rsidRDefault="00AA418C" w:rsidP="003F148F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color w:val="000000"/>
        </w:rPr>
      </w:pPr>
      <w:r w:rsidRPr="00AA418C">
        <w:rPr>
          <w:rFonts w:hint="eastAsia"/>
          <w:color w:val="000000"/>
          <w:sz w:val="26"/>
          <w:szCs w:val="26"/>
        </w:rPr>
        <w:t>新课标理念下的大单元教学的课堂，要求基于真实问题情境、大任务、大活动开展。这是因为基于新的课程改革，教学理念从知识逻辑走向学习逻辑、认知逻辑，开始更多关注到人的发展。在这个过程中，学习任务会分解到每个学生身上，基于真实情境下的问题解决，让学生在经历与体验中，达成深度学习。学习的具体结果，则通过表现性评价、形成性评价、过程性评价、总结性评价形式呈现。</w:t>
      </w:r>
    </w:p>
    <w:p w:rsidR="0072190E" w:rsidRPr="00AA418C" w:rsidRDefault="00AA418C" w:rsidP="00AA418C">
      <w:pPr>
        <w:pStyle w:val="a3"/>
        <w:shd w:val="clear" w:color="auto" w:fill="FFFFFF"/>
        <w:spacing w:before="0" w:beforeAutospacing="0" w:after="0" w:afterAutospacing="0" w:line="380" w:lineRule="atLeast"/>
        <w:ind w:firstLine="505"/>
        <w:jc w:val="both"/>
        <w:rPr>
          <w:color w:val="000000"/>
          <w:sz w:val="26"/>
          <w:szCs w:val="26"/>
        </w:rPr>
      </w:pPr>
      <w:r w:rsidRPr="00AA418C">
        <w:rPr>
          <w:rFonts w:hint="eastAsia"/>
          <w:color w:val="000000"/>
          <w:sz w:val="26"/>
          <w:szCs w:val="26"/>
        </w:rPr>
        <w:t>回到课堂教学中的“教学评一体化”，一定要基于目标（课时目标</w:t>
      </w:r>
      <w:r w:rsidRPr="00AA418C">
        <w:rPr>
          <w:color w:val="000000"/>
          <w:sz w:val="26"/>
          <w:szCs w:val="26"/>
        </w:rPr>
        <w:t>/单元目标/学段目标/教学目标）。因此，新课标下的大单元教学的“教学评一体”设计内涵主要有三个方面：第一，课程视角，学习目标、学业质量和任务活动是一致的；第二，教学视角，学生的学、教师的教和课堂评是一致的；第三，聚焦核心素养，把握教材，读懂学情，基于目标做到教学评一体。</w:t>
      </w:r>
    </w:p>
    <w:p w:rsidR="00AA418C" w:rsidRDefault="00AA418C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color w:val="000000"/>
        </w:rPr>
      </w:pP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color w:val="000000"/>
        </w:rPr>
      </w:pPr>
      <w:r>
        <w:rPr>
          <w:rFonts w:hint="eastAsia"/>
          <w:b/>
          <w:bCs/>
          <w:color w:val="000000"/>
          <w:sz w:val="26"/>
          <w:szCs w:val="26"/>
        </w:rPr>
        <w:t>（二）格式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20"/>
        <w:jc w:val="both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t>参评文章上交Word文档，自拟标题，必须原创，标题上方以截图方式将查重文件的相关信息（含标题、作者姓名、查重率等）附上，标题下方写好作者姓名，引文要准确无误，注释统一用尾注（注意使用规范的参考文献格式，如：[1]乐毅.试论制定国家学业质量标准的若干基本问题[J].</w:t>
      </w:r>
      <w:r>
        <w:rPr>
          <w:rFonts w:hint="eastAsia"/>
          <w:color w:val="000000"/>
          <w:sz w:val="26"/>
          <w:szCs w:val="26"/>
        </w:rPr>
        <w:lastRenderedPageBreak/>
        <w:t>教育研究,2014(8).）。文章格式设置为：标题三号宋体加粗，一级标题四号宋体加粗，正文五号宋体、单倍行距。文章篇幅3000-5000字为宜。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color w:val="000000"/>
        </w:rPr>
      </w:pPr>
      <w:r>
        <w:rPr>
          <w:rFonts w:hint="eastAsia"/>
          <w:color w:val="000000"/>
        </w:rPr>
        <w:t> 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color w:val="000000"/>
        </w:rPr>
      </w:pPr>
      <w:r>
        <w:rPr>
          <w:rFonts w:hint="eastAsia"/>
          <w:b/>
          <w:bCs/>
          <w:color w:val="000000"/>
          <w:sz w:val="26"/>
          <w:szCs w:val="26"/>
        </w:rPr>
        <w:t>三、组织申报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t>请各位教师按“</w:t>
      </w:r>
      <w:r>
        <w:rPr>
          <w:rFonts w:hint="eastAsia"/>
          <w:b/>
          <w:bCs/>
          <w:color w:val="000000"/>
          <w:sz w:val="26"/>
          <w:szCs w:val="26"/>
          <w:u w:val="single"/>
        </w:rPr>
        <w:t>教研组+教师姓名+文章标题</w:t>
      </w:r>
      <w:r>
        <w:rPr>
          <w:rFonts w:hint="eastAsia"/>
          <w:color w:val="000000"/>
          <w:sz w:val="26"/>
          <w:szCs w:val="26"/>
        </w:rPr>
        <w:t>”格式命名参评Word文档，于</w:t>
      </w:r>
      <w:r w:rsidR="001F1339">
        <w:rPr>
          <w:color w:val="000000"/>
          <w:sz w:val="26"/>
          <w:szCs w:val="26"/>
        </w:rPr>
        <w:t>2</w:t>
      </w:r>
      <w:r>
        <w:rPr>
          <w:rFonts w:hint="eastAsia"/>
          <w:color w:val="000000"/>
          <w:sz w:val="26"/>
          <w:szCs w:val="26"/>
        </w:rPr>
        <w:t>月</w:t>
      </w:r>
      <w:r w:rsidR="003B2400">
        <w:rPr>
          <w:color w:val="000000"/>
          <w:sz w:val="26"/>
          <w:szCs w:val="26"/>
        </w:rPr>
        <w:t>17</w:t>
      </w:r>
      <w:r>
        <w:rPr>
          <w:rFonts w:hint="eastAsia"/>
          <w:color w:val="000000"/>
          <w:sz w:val="26"/>
          <w:szCs w:val="26"/>
        </w:rPr>
        <w:t>日前将参赛论文（含查重文件）发送至指定邮箱：39076022@qq.com。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color w:val="000000"/>
        </w:rPr>
      </w:pPr>
      <w:r>
        <w:rPr>
          <w:rFonts w:hint="eastAsia"/>
          <w:color w:val="000000"/>
        </w:rPr>
        <w:t> 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color w:val="000000"/>
        </w:rPr>
      </w:pPr>
      <w:r>
        <w:rPr>
          <w:rFonts w:hint="eastAsia"/>
          <w:b/>
          <w:bCs/>
          <w:color w:val="000000"/>
          <w:sz w:val="26"/>
          <w:szCs w:val="26"/>
        </w:rPr>
        <w:t>四、论文评审与颁奖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t>（一）评选工作由教科室成立专门的评选委员会负责，将本着公开、公平、公正的原则，组织有关专家进行评选。本次评选设一、二、三等奖若干。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t>（二）获奖结果将在校园网站上公布，并颁发获奖证书。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both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t>（三）优秀获奖论文将遴选编入《“活泼泼地”教育·育英论丛》，同时优先向省级论文评比活动推选。</w:t>
      </w:r>
    </w:p>
    <w:p w:rsidR="0072190E" w:rsidRDefault="0072190E" w:rsidP="0072190E">
      <w:pPr>
        <w:pStyle w:val="a3"/>
        <w:shd w:val="clear" w:color="auto" w:fill="FFFFFF"/>
        <w:spacing w:before="0" w:beforeAutospacing="0" w:after="0" w:afterAutospacing="0" w:line="380" w:lineRule="atLeast"/>
        <w:ind w:firstLine="503"/>
        <w:jc w:val="right"/>
        <w:rPr>
          <w:color w:val="000000"/>
        </w:rPr>
      </w:pPr>
      <w:r>
        <w:rPr>
          <w:rFonts w:hint="eastAsia"/>
          <w:color w:val="000000"/>
        </w:rPr>
        <w:t> </w:t>
      </w:r>
    </w:p>
    <w:p w:rsidR="0072190E" w:rsidRDefault="0072190E" w:rsidP="00BD29E6">
      <w:pPr>
        <w:pStyle w:val="a3"/>
        <w:shd w:val="clear" w:color="auto" w:fill="FFFFFF"/>
        <w:spacing w:before="0" w:beforeAutospacing="0" w:after="0" w:afterAutospacing="0" w:line="380" w:lineRule="atLeast"/>
        <w:ind w:right="260" w:firstLine="503"/>
        <w:jc w:val="right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t>江苏省震泽中学</w:t>
      </w:r>
    </w:p>
    <w:p w:rsidR="0072190E" w:rsidRDefault="0072190E" w:rsidP="00BD29E6">
      <w:pPr>
        <w:pStyle w:val="a3"/>
        <w:shd w:val="clear" w:color="auto" w:fill="FFFFFF"/>
        <w:spacing w:before="0" w:beforeAutospacing="0" w:after="0" w:afterAutospacing="0" w:line="380" w:lineRule="atLeast"/>
        <w:ind w:right="260" w:firstLine="503"/>
        <w:jc w:val="right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t>202</w:t>
      </w:r>
      <w:r w:rsidR="003B2400">
        <w:rPr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年</w:t>
      </w:r>
      <w:r w:rsidR="001F1339">
        <w:rPr>
          <w:color w:val="000000"/>
          <w:sz w:val="26"/>
          <w:szCs w:val="26"/>
        </w:rPr>
        <w:t>1</w:t>
      </w:r>
      <w:r>
        <w:rPr>
          <w:rFonts w:hint="eastAsia"/>
          <w:color w:val="000000"/>
          <w:sz w:val="26"/>
          <w:szCs w:val="26"/>
        </w:rPr>
        <w:t>月</w:t>
      </w:r>
      <w:r w:rsidR="000B2B3D">
        <w:rPr>
          <w:color w:val="000000"/>
          <w:sz w:val="26"/>
          <w:szCs w:val="26"/>
        </w:rPr>
        <w:t>9</w:t>
      </w:r>
      <w:r>
        <w:rPr>
          <w:rFonts w:hint="eastAsia"/>
          <w:color w:val="000000"/>
          <w:sz w:val="26"/>
          <w:szCs w:val="26"/>
        </w:rPr>
        <w:t>日</w:t>
      </w:r>
    </w:p>
    <w:p w:rsidR="00451379" w:rsidRDefault="00451379"/>
    <w:sectPr w:rsidR="00451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E6" w:rsidRDefault="001113E6" w:rsidP="009E1B72">
      <w:r>
        <w:separator/>
      </w:r>
    </w:p>
  </w:endnote>
  <w:endnote w:type="continuationSeparator" w:id="0">
    <w:p w:rsidR="001113E6" w:rsidRDefault="001113E6" w:rsidP="009E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E6" w:rsidRDefault="001113E6" w:rsidP="009E1B72">
      <w:r>
        <w:separator/>
      </w:r>
    </w:p>
  </w:footnote>
  <w:footnote w:type="continuationSeparator" w:id="0">
    <w:p w:rsidR="001113E6" w:rsidRDefault="001113E6" w:rsidP="009E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411D5"/>
    <w:multiLevelType w:val="multilevel"/>
    <w:tmpl w:val="82A6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0E"/>
    <w:rsid w:val="00003F24"/>
    <w:rsid w:val="00026186"/>
    <w:rsid w:val="000618D1"/>
    <w:rsid w:val="000B2B3D"/>
    <w:rsid w:val="001113E6"/>
    <w:rsid w:val="001F1339"/>
    <w:rsid w:val="003B2400"/>
    <w:rsid w:val="003F148F"/>
    <w:rsid w:val="00451379"/>
    <w:rsid w:val="005150EB"/>
    <w:rsid w:val="00517CBA"/>
    <w:rsid w:val="005E6D67"/>
    <w:rsid w:val="006C23E5"/>
    <w:rsid w:val="0072190E"/>
    <w:rsid w:val="007C01FF"/>
    <w:rsid w:val="007E17A1"/>
    <w:rsid w:val="009E1B72"/>
    <w:rsid w:val="00AA418C"/>
    <w:rsid w:val="00BD29E6"/>
    <w:rsid w:val="00C7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46EA1"/>
  <w15:chartTrackingRefBased/>
  <w15:docId w15:val="{0C4AA45D-54B3-486D-9970-6291A9E1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9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1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1B7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1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1B7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B2B3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B2B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震泽中学</dc:creator>
  <cp:keywords/>
  <dc:description/>
  <cp:lastModifiedBy>震泽中学</cp:lastModifiedBy>
  <cp:revision>5</cp:revision>
  <cp:lastPrinted>2025-01-09T10:35:00Z</cp:lastPrinted>
  <dcterms:created xsi:type="dcterms:W3CDTF">2025-01-06T06:55:00Z</dcterms:created>
  <dcterms:modified xsi:type="dcterms:W3CDTF">2025-01-09T10:35:00Z</dcterms:modified>
</cp:coreProperties>
</file>